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3A" w:rsidRDefault="00CC4B3A" w:rsidP="00CC4B3A">
      <w:pPr>
        <w:ind w:left="0"/>
        <w:contextualSpacing/>
        <w:rPr>
          <w:b/>
          <w:sz w:val="36"/>
          <w:szCs w:val="36"/>
        </w:rPr>
      </w:pPr>
      <w:r w:rsidRPr="002D698D">
        <w:rPr>
          <w:b/>
          <w:sz w:val="36"/>
          <w:szCs w:val="36"/>
        </w:rPr>
        <w:t>EXERCISE</w:t>
      </w:r>
    </w:p>
    <w:p w:rsidR="00CC4B3A" w:rsidRPr="002D54E7" w:rsidRDefault="00CC4B3A" w:rsidP="00CC4B3A">
      <w:pPr>
        <w:spacing w:before="0" w:beforeAutospacing="0" w:after="160" w:afterAutospacing="0" w:line="259" w:lineRule="auto"/>
        <w:ind w:left="0"/>
        <w:rPr>
          <w:sz w:val="24"/>
          <w:szCs w:val="24"/>
        </w:rPr>
      </w:pPr>
      <w:r w:rsidRPr="002D54E7">
        <w:rPr>
          <w:sz w:val="24"/>
          <w:szCs w:val="24"/>
        </w:rPr>
        <w:t>Identify a few competencies for each section</w:t>
      </w:r>
      <w:r>
        <w:rPr>
          <w:sz w:val="24"/>
          <w:szCs w:val="24"/>
        </w:rPr>
        <w:t>,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20"/>
        <w:gridCol w:w="2322"/>
        <w:gridCol w:w="2330"/>
        <w:gridCol w:w="2378"/>
      </w:tblGrid>
      <w:tr w:rsidR="00CC4B3A" w:rsidRPr="004F734D" w:rsidTr="00B85303">
        <w:tc>
          <w:tcPr>
            <w:tcW w:w="2320" w:type="dxa"/>
            <w:shd w:val="clear" w:color="auto" w:fill="BDD6EE" w:themeFill="accent1" w:themeFillTint="66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  <w:sz w:val="24"/>
                <w:szCs w:val="24"/>
              </w:rPr>
            </w:pPr>
            <w:r w:rsidRPr="004F734D">
              <w:rPr>
                <w:b/>
                <w:sz w:val="24"/>
                <w:szCs w:val="24"/>
              </w:rPr>
              <w:t>Leadership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  <w:sz w:val="24"/>
                <w:szCs w:val="24"/>
              </w:rPr>
            </w:pPr>
            <w:r w:rsidRPr="004F734D">
              <w:rPr>
                <w:b/>
                <w:sz w:val="24"/>
                <w:szCs w:val="24"/>
              </w:rPr>
              <w:t>Management</w:t>
            </w:r>
          </w:p>
        </w:tc>
        <w:tc>
          <w:tcPr>
            <w:tcW w:w="2330" w:type="dxa"/>
            <w:shd w:val="clear" w:color="auto" w:fill="BDD6EE" w:themeFill="accent1" w:themeFillTint="66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  <w:sz w:val="24"/>
                <w:szCs w:val="24"/>
              </w:rPr>
            </w:pPr>
            <w:r w:rsidRPr="004F734D">
              <w:rPr>
                <w:b/>
                <w:sz w:val="24"/>
                <w:szCs w:val="24"/>
              </w:rPr>
              <w:t>Strategy</w:t>
            </w:r>
          </w:p>
        </w:tc>
        <w:tc>
          <w:tcPr>
            <w:tcW w:w="2378" w:type="dxa"/>
            <w:shd w:val="clear" w:color="auto" w:fill="BDD6EE" w:themeFill="accent1" w:themeFillTint="66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  <w:sz w:val="24"/>
                <w:szCs w:val="24"/>
              </w:rPr>
            </w:pPr>
            <w:r w:rsidRPr="004F734D">
              <w:rPr>
                <w:b/>
                <w:sz w:val="24"/>
                <w:szCs w:val="24"/>
              </w:rPr>
              <w:t>Field</w:t>
            </w:r>
          </w:p>
        </w:tc>
      </w:tr>
      <w:tr w:rsidR="00CC4B3A" w:rsidRPr="004F734D" w:rsidTr="00B85303">
        <w:tc>
          <w:tcPr>
            <w:tcW w:w="2320" w:type="dxa"/>
          </w:tcPr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</w:tc>
        <w:tc>
          <w:tcPr>
            <w:tcW w:w="2330" w:type="dxa"/>
          </w:tcPr>
          <w:p w:rsidR="00CC4B3A" w:rsidRPr="004F734D" w:rsidRDefault="00CC4B3A" w:rsidP="00B85303">
            <w:pPr>
              <w:spacing w:before="0" w:beforeAutospacing="0" w:after="200" w:afterAutospacing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</w:tc>
      </w:tr>
    </w:tbl>
    <w:p w:rsidR="00CC4B3A" w:rsidRPr="004F734D" w:rsidRDefault="00CC4B3A" w:rsidP="00CC4B3A">
      <w:pPr>
        <w:spacing w:before="0" w:beforeAutospacing="0" w:after="0" w:afterAutospacing="0"/>
        <w:ind w:left="0"/>
      </w:pPr>
    </w:p>
    <w:p w:rsidR="00CC4B3A" w:rsidRDefault="00CC4B3A" w:rsidP="00CC4B3A">
      <w:pPr>
        <w:spacing w:before="0" w:beforeAutospacing="0" w:after="160" w:afterAutospacing="0" w:line="259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C4B3A" w:rsidRPr="004F734D" w:rsidRDefault="00CC4B3A" w:rsidP="00CC4B3A">
      <w:pPr>
        <w:keepNext/>
        <w:keepLines/>
        <w:spacing w:before="200" w:beforeAutospacing="0" w:after="0" w:afterAutospacing="0" w:line="276" w:lineRule="auto"/>
        <w:ind w:left="0"/>
        <w:outlineLvl w:val="1"/>
        <w:rPr>
          <w:b/>
          <w:sz w:val="32"/>
          <w:szCs w:val="32"/>
        </w:rPr>
      </w:pPr>
      <w:r w:rsidRPr="004F734D">
        <w:rPr>
          <w:b/>
          <w:sz w:val="32"/>
          <w:szCs w:val="32"/>
        </w:rPr>
        <w:lastRenderedPageBreak/>
        <w:t>Organizational Assessment</w:t>
      </w:r>
    </w:p>
    <w:p w:rsidR="00CC4B3A" w:rsidRPr="004F734D" w:rsidRDefault="00CC4B3A" w:rsidP="00CC4B3A">
      <w:pPr>
        <w:spacing w:before="0" w:beforeAutospacing="0" w:after="160" w:afterAutospacing="0" w:line="259" w:lineRule="auto"/>
        <w:ind w:left="0"/>
        <w:rPr>
          <w:b/>
          <w:sz w:val="24"/>
        </w:rPr>
      </w:pPr>
      <w:r w:rsidRPr="004F734D">
        <w:rPr>
          <w:b/>
          <w:sz w:val="24"/>
        </w:rPr>
        <w:t>What competencies do you currently have across the whole system</w:t>
      </w:r>
      <w:r>
        <w:rPr>
          <w:b/>
          <w:sz w:val="24"/>
        </w:rPr>
        <w:t xml:space="preserve"> (organization-wide)</w:t>
      </w:r>
      <w:r w:rsidRPr="004F734D">
        <w:rPr>
          <w:b/>
          <w:sz w:val="24"/>
        </w:rPr>
        <w:t xml:space="preserve">? </w:t>
      </w:r>
    </w:p>
    <w:p w:rsidR="00CC4B3A" w:rsidRPr="004F734D" w:rsidRDefault="00CC4B3A" w:rsidP="00CC4B3A">
      <w:pPr>
        <w:spacing w:before="0" w:beforeAutospacing="0" w:after="160" w:afterAutospacing="0" w:line="259" w:lineRule="auto"/>
        <w:ind w:left="0"/>
      </w:pPr>
      <w:r w:rsidRPr="004F734D">
        <w:t>Use this process for assessing your current talent—board, staff, volunteers and potentially other key relationships and partnerships—against the core competencies needed for organizational success.</w:t>
      </w:r>
    </w:p>
    <w:p w:rsidR="00CC4B3A" w:rsidRPr="004F734D" w:rsidRDefault="00CC4B3A" w:rsidP="00CC4B3A">
      <w:pPr>
        <w:spacing w:before="0" w:beforeAutospacing="0" w:after="160" w:afterAutospacing="0" w:line="259" w:lineRule="auto"/>
        <w:ind w:left="0"/>
      </w:pPr>
      <w:r w:rsidRPr="004F734D">
        <w:t xml:space="preserve">Given the competencies you’ve identified as core to your organization’s success, how prevalent are they in your organization </w:t>
      </w:r>
      <w:r w:rsidRPr="004F734D">
        <w:rPr>
          <w:i/>
        </w:rPr>
        <w:t>overall</w:t>
      </w:r>
      <w:r w:rsidRPr="004F734D">
        <w:t>; where do they reside?</w:t>
      </w:r>
    </w:p>
    <w:p w:rsidR="00CC4B3A" w:rsidRPr="004F734D" w:rsidRDefault="00CC4B3A" w:rsidP="00CC4B3A">
      <w:pPr>
        <w:spacing w:before="0" w:beforeAutospacing="0" w:after="160" w:afterAutospacing="0" w:line="259" w:lineRule="auto"/>
        <w:ind w:left="0"/>
      </w:pPr>
      <w:r w:rsidRPr="004F734D">
        <w:t xml:space="preserve">Consider your organization as a whole system, including board, staff, volunteers and other external partners. Assess the degree of prevalence in each of the four areas. Examples from CompassPoint are in </w:t>
      </w:r>
      <w:r w:rsidRPr="004F734D">
        <w:rPr>
          <w:i/>
        </w:rPr>
        <w:t>italics</w:t>
      </w:r>
      <w:r w:rsidRPr="004F734D">
        <w:t xml:space="preserve"> at the beginning of each section. </w:t>
      </w:r>
    </w:p>
    <w:p w:rsidR="00CC4B3A" w:rsidRPr="004F734D" w:rsidRDefault="00CC4B3A" w:rsidP="00CC4B3A">
      <w:pPr>
        <w:spacing w:before="0" w:beforeAutospacing="0" w:after="160" w:afterAutospacing="0" w:line="259" w:lineRule="auto"/>
        <w:ind w:left="0"/>
      </w:pPr>
      <w:r w:rsidRPr="004F734D">
        <w:t>Identify the prevalence of each leadership competency you identified above using this scale.</w:t>
      </w:r>
    </w:p>
    <w:p w:rsidR="00CC4B3A" w:rsidRPr="004F734D" w:rsidRDefault="00CC4B3A" w:rsidP="00CC4B3A">
      <w:pPr>
        <w:spacing w:before="0" w:beforeAutospacing="0" w:after="160" w:afterAutospacing="0" w:line="259" w:lineRule="auto"/>
        <w:ind w:left="0"/>
      </w:pPr>
      <w:r w:rsidRPr="004F734D">
        <w:t xml:space="preserve">*STAR* priorities areas: </w:t>
      </w:r>
    </w:p>
    <w:p w:rsidR="00CC4B3A" w:rsidRPr="004F734D" w:rsidRDefault="00CC4B3A" w:rsidP="00CC4B3A">
      <w:pPr>
        <w:spacing w:before="0" w:beforeAutospacing="0" w:after="160" w:afterAutospacing="0" w:line="259" w:lineRule="auto"/>
        <w:ind w:left="0"/>
      </w:pPr>
      <w:r w:rsidRPr="004F734D">
        <w:br/>
      </w:r>
      <w:r w:rsidRPr="004F734D">
        <w:tab/>
        <w:t>1 = None/Extremely low</w:t>
      </w:r>
      <w:r w:rsidRPr="004F734D">
        <w:tab/>
      </w:r>
      <w:r w:rsidRPr="004F734D">
        <w:tab/>
        <w:t>2 = Low</w:t>
      </w:r>
      <w:r w:rsidRPr="004F734D">
        <w:tab/>
      </w:r>
      <w:r w:rsidRPr="004F734D">
        <w:tab/>
        <w:t>3 = Medium</w:t>
      </w:r>
      <w:r w:rsidRPr="004F734D">
        <w:tab/>
      </w:r>
      <w:r w:rsidRPr="004F734D">
        <w:tab/>
        <w:t>4 = High</w:t>
      </w:r>
    </w:p>
    <w:tbl>
      <w:tblPr>
        <w:tblStyle w:val="TableGrid1"/>
        <w:tblW w:w="10350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40"/>
        <w:gridCol w:w="630"/>
        <w:gridCol w:w="630"/>
        <w:gridCol w:w="450"/>
        <w:gridCol w:w="540"/>
        <w:gridCol w:w="609"/>
        <w:gridCol w:w="4071"/>
      </w:tblGrid>
      <w:tr w:rsidR="00CC4B3A" w:rsidRPr="004F734D" w:rsidTr="00B85303">
        <w:trPr>
          <w:cantSplit/>
          <w:trHeight w:val="1291"/>
        </w:trPr>
        <w:tc>
          <w:tcPr>
            <w:tcW w:w="288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1" w:themeFillTint="66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4F734D">
              <w:rPr>
                <w:b/>
              </w:rPr>
              <w:t>EXAMPLE</w:t>
            </w: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4F734D">
              <w:rPr>
                <w:b/>
              </w:rPr>
              <w:t>Competencies</w:t>
            </w:r>
          </w:p>
        </w:tc>
        <w:tc>
          <w:tcPr>
            <w:tcW w:w="5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1" w:themeFillTint="66"/>
            <w:textDirection w:val="btLr"/>
            <w:vAlign w:val="bottom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You/ED</w:t>
            </w:r>
          </w:p>
        </w:tc>
        <w:tc>
          <w:tcPr>
            <w:tcW w:w="6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1" w:themeFillTint="66"/>
            <w:textDirection w:val="btLr"/>
            <w:vAlign w:val="bottom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Board</w:t>
            </w:r>
          </w:p>
        </w:tc>
        <w:tc>
          <w:tcPr>
            <w:tcW w:w="6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1" w:themeFillTint="66"/>
            <w:textDirection w:val="btLr"/>
            <w:vAlign w:val="bottom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Senior Staff</w:t>
            </w:r>
          </w:p>
        </w:tc>
        <w:tc>
          <w:tcPr>
            <w:tcW w:w="4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1" w:themeFillTint="66"/>
            <w:textDirection w:val="btLr"/>
            <w:vAlign w:val="bottom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Mid Staff</w:t>
            </w:r>
          </w:p>
        </w:tc>
        <w:tc>
          <w:tcPr>
            <w:tcW w:w="5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1" w:themeFillTint="66"/>
            <w:textDirection w:val="btLr"/>
            <w:vAlign w:val="bottom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Entry Staff</w:t>
            </w:r>
          </w:p>
        </w:tc>
        <w:tc>
          <w:tcPr>
            <w:tcW w:w="6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1" w:themeFillTint="66"/>
            <w:textDirection w:val="btLr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Other/ Externals</w:t>
            </w:r>
          </w:p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40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1" w:themeFillTint="66"/>
            <w:textDirection w:val="btLr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 xml:space="preserve">Where prevalence most needed? </w:t>
            </w:r>
          </w:p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STAR priority  need areas</w:t>
            </w:r>
          </w:p>
        </w:tc>
      </w:tr>
      <w:tr w:rsidR="00CC4B3A" w:rsidRPr="004F734D" w:rsidTr="00B85303">
        <w:trPr>
          <w:trHeight w:val="555"/>
        </w:trPr>
        <w:tc>
          <w:tcPr>
            <w:tcW w:w="2880" w:type="dxa"/>
            <w:tcBorders>
              <w:top w:val="single" w:sz="2" w:space="0" w:color="808080" w:themeColor="background1" w:themeShade="80"/>
            </w:tcBorders>
            <w:vAlign w:val="bottom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  <w:r w:rsidRPr="004F734D">
              <w:t>Ex: Coaching</w:t>
            </w:r>
          </w:p>
        </w:tc>
        <w:tc>
          <w:tcPr>
            <w:tcW w:w="540" w:type="dxa"/>
            <w:tcBorders>
              <w:top w:val="single" w:sz="2" w:space="0" w:color="808080" w:themeColor="background1" w:themeShade="80"/>
            </w:tcBorders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2</w:t>
            </w:r>
          </w:p>
        </w:tc>
        <w:tc>
          <w:tcPr>
            <w:tcW w:w="630" w:type="dxa"/>
            <w:tcBorders>
              <w:top w:val="single" w:sz="2" w:space="0" w:color="808080" w:themeColor="background1" w:themeShade="80"/>
            </w:tcBorders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</w:p>
        </w:tc>
        <w:tc>
          <w:tcPr>
            <w:tcW w:w="630" w:type="dxa"/>
            <w:tcBorders>
              <w:top w:val="single" w:sz="2" w:space="0" w:color="808080" w:themeColor="background1" w:themeShade="80"/>
            </w:tcBorders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3</w:t>
            </w:r>
          </w:p>
        </w:tc>
        <w:tc>
          <w:tcPr>
            <w:tcW w:w="450" w:type="dxa"/>
            <w:tcBorders>
              <w:top w:val="single" w:sz="2" w:space="0" w:color="808080" w:themeColor="background1" w:themeShade="80"/>
            </w:tcBorders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</w:p>
        </w:tc>
        <w:tc>
          <w:tcPr>
            <w:tcW w:w="540" w:type="dxa"/>
            <w:tcBorders>
              <w:top w:val="single" w:sz="2" w:space="0" w:color="808080" w:themeColor="background1" w:themeShade="80"/>
            </w:tcBorders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</w:p>
        </w:tc>
        <w:tc>
          <w:tcPr>
            <w:tcW w:w="609" w:type="dxa"/>
            <w:tcBorders>
              <w:top w:val="single" w:sz="2" w:space="0" w:color="808080" w:themeColor="background1" w:themeShade="80"/>
            </w:tcBorders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4</w:t>
            </w:r>
          </w:p>
        </w:tc>
        <w:tc>
          <w:tcPr>
            <w:tcW w:w="4071" w:type="dxa"/>
            <w:tcBorders>
              <w:top w:val="single" w:sz="2" w:space="0" w:color="808080" w:themeColor="background1" w:themeShade="80"/>
            </w:tcBorders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  <w:r w:rsidRPr="004F734D">
              <w:rPr>
                <w:i/>
                <w:sz w:val="20"/>
                <w:szCs w:val="20"/>
              </w:rPr>
              <w:t>No priority needs at this time. Heavy use of affiliates for coaching programs alleviates urgency.</w:t>
            </w:r>
          </w:p>
        </w:tc>
      </w:tr>
      <w:tr w:rsidR="00CC4B3A" w:rsidRPr="004F734D" w:rsidTr="00B85303">
        <w:trPr>
          <w:trHeight w:val="555"/>
        </w:trPr>
        <w:tc>
          <w:tcPr>
            <w:tcW w:w="2880" w:type="dxa"/>
            <w:vAlign w:val="bottom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  <w:r w:rsidRPr="004F734D">
              <w:t>Ex: Governance</w:t>
            </w:r>
          </w:p>
        </w:tc>
        <w:tc>
          <w:tcPr>
            <w:tcW w:w="54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2*</w:t>
            </w:r>
          </w:p>
        </w:tc>
        <w:tc>
          <w:tcPr>
            <w:tcW w:w="63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3</w:t>
            </w:r>
            <w:r>
              <w:rPr>
                <w:i/>
              </w:rPr>
              <w:t>*</w:t>
            </w:r>
          </w:p>
        </w:tc>
        <w:tc>
          <w:tcPr>
            <w:tcW w:w="63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  <w:r>
              <w:rPr>
                <w:i/>
              </w:rPr>
              <w:t>*</w:t>
            </w:r>
          </w:p>
        </w:tc>
        <w:tc>
          <w:tcPr>
            <w:tcW w:w="45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</w:p>
        </w:tc>
        <w:tc>
          <w:tcPr>
            <w:tcW w:w="54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</w:p>
        </w:tc>
        <w:tc>
          <w:tcPr>
            <w:tcW w:w="609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</w:p>
        </w:tc>
        <w:tc>
          <w:tcPr>
            <w:tcW w:w="4071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  <w:r w:rsidRPr="004F734D">
              <w:rPr>
                <w:i/>
                <w:sz w:val="20"/>
                <w:szCs w:val="20"/>
              </w:rPr>
              <w:t>Board and senior staff priority, others “nice to have”</w:t>
            </w: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  <w:r w:rsidRPr="004F734D">
              <w:rPr>
                <w:i/>
                <w:sz w:val="20"/>
                <w:szCs w:val="20"/>
              </w:rPr>
              <w:t xml:space="preserve">Sr. staff </w:t>
            </w:r>
            <w:r>
              <w:rPr>
                <w:i/>
                <w:sz w:val="20"/>
                <w:szCs w:val="20"/>
              </w:rPr>
              <w:t>highest</w:t>
            </w:r>
            <w:r w:rsidRPr="004F734D">
              <w:rPr>
                <w:i/>
                <w:sz w:val="20"/>
                <w:szCs w:val="20"/>
              </w:rPr>
              <w:t xml:space="preserve"> priority.</w:t>
            </w:r>
          </w:p>
        </w:tc>
      </w:tr>
      <w:tr w:rsidR="00CC4B3A" w:rsidRPr="004F734D" w:rsidTr="00B85303">
        <w:trPr>
          <w:trHeight w:val="555"/>
        </w:trPr>
        <w:tc>
          <w:tcPr>
            <w:tcW w:w="2880" w:type="dxa"/>
            <w:vAlign w:val="bottom"/>
          </w:tcPr>
          <w:p w:rsidR="00CC4B3A" w:rsidRDefault="00CC4B3A" w:rsidP="00B85303">
            <w:pPr>
              <w:spacing w:before="0" w:beforeAutospacing="0" w:after="0" w:afterAutospacing="0"/>
              <w:ind w:left="0"/>
            </w:pPr>
            <w:r w:rsidRPr="004F734D">
              <w:t>Ex: Financial Literacy</w:t>
            </w: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</w:tc>
        <w:tc>
          <w:tcPr>
            <w:tcW w:w="54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4</w:t>
            </w:r>
          </w:p>
        </w:tc>
        <w:tc>
          <w:tcPr>
            <w:tcW w:w="45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1*</w:t>
            </w:r>
          </w:p>
        </w:tc>
        <w:tc>
          <w:tcPr>
            <w:tcW w:w="54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  <w:r>
              <w:rPr>
                <w:i/>
              </w:rPr>
              <w:t>*</w:t>
            </w:r>
          </w:p>
        </w:tc>
        <w:tc>
          <w:tcPr>
            <w:tcW w:w="609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</w:p>
        </w:tc>
        <w:tc>
          <w:tcPr>
            <w:tcW w:w="4071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  <w:r w:rsidRPr="004F734D">
              <w:rPr>
                <w:i/>
                <w:sz w:val="20"/>
                <w:szCs w:val="20"/>
              </w:rPr>
              <w:t>Want base-line across the entire staff and board.</w:t>
            </w: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  <w:r w:rsidRPr="004F734D">
              <w:rPr>
                <w:i/>
                <w:sz w:val="20"/>
                <w:szCs w:val="20"/>
              </w:rPr>
              <w:t>Entry level and mid-level are priorities.</w:t>
            </w:r>
          </w:p>
        </w:tc>
      </w:tr>
      <w:tr w:rsidR="00CC4B3A" w:rsidRPr="004F734D" w:rsidTr="00B85303">
        <w:trPr>
          <w:trHeight w:val="555"/>
        </w:trPr>
        <w:tc>
          <w:tcPr>
            <w:tcW w:w="2880" w:type="dxa"/>
            <w:vAlign w:val="bottom"/>
          </w:tcPr>
          <w:p w:rsidR="00CC4B3A" w:rsidRDefault="00CC4B3A" w:rsidP="00B85303">
            <w:pPr>
              <w:spacing w:before="0" w:beforeAutospacing="0" w:after="0" w:afterAutospacing="0"/>
              <w:ind w:left="0"/>
            </w:pPr>
            <w:r w:rsidRPr="004F734D">
              <w:t>Ex: Competitive/Market analysis</w:t>
            </w: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</w:tc>
        <w:tc>
          <w:tcPr>
            <w:tcW w:w="54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3</w:t>
            </w:r>
            <w:r>
              <w:rPr>
                <w:i/>
              </w:rPr>
              <w:t>*</w:t>
            </w:r>
          </w:p>
        </w:tc>
        <w:tc>
          <w:tcPr>
            <w:tcW w:w="63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2*</w:t>
            </w:r>
          </w:p>
        </w:tc>
        <w:tc>
          <w:tcPr>
            <w:tcW w:w="63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2</w:t>
            </w:r>
          </w:p>
        </w:tc>
        <w:tc>
          <w:tcPr>
            <w:tcW w:w="45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1</w:t>
            </w:r>
          </w:p>
        </w:tc>
        <w:tc>
          <w:tcPr>
            <w:tcW w:w="609" w:type="dxa"/>
            <w:vAlign w:val="center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  <w:r w:rsidRPr="004F734D">
              <w:rPr>
                <w:i/>
              </w:rPr>
              <w:t>2</w:t>
            </w:r>
          </w:p>
        </w:tc>
        <w:tc>
          <w:tcPr>
            <w:tcW w:w="4071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  <w:sz w:val="20"/>
                <w:szCs w:val="20"/>
              </w:rPr>
            </w:pPr>
            <w:r w:rsidRPr="004F734D">
              <w:rPr>
                <w:i/>
                <w:sz w:val="20"/>
                <w:szCs w:val="20"/>
              </w:rPr>
              <w:t>ED and board are priorities.</w:t>
            </w:r>
          </w:p>
        </w:tc>
      </w:tr>
    </w:tbl>
    <w:p w:rsidR="00CC4B3A" w:rsidRPr="004F734D" w:rsidRDefault="00CC4B3A" w:rsidP="00CC4B3A">
      <w:pPr>
        <w:spacing w:before="0" w:beforeAutospacing="0" w:after="160" w:afterAutospacing="0" w:line="259" w:lineRule="auto"/>
        <w:ind w:left="0"/>
        <w:rPr>
          <w:b/>
          <w:sz w:val="24"/>
        </w:rPr>
      </w:pPr>
    </w:p>
    <w:p w:rsidR="00CC4B3A" w:rsidRPr="004F734D" w:rsidRDefault="00CC4B3A" w:rsidP="00CC4B3A">
      <w:pPr>
        <w:spacing w:before="0" w:beforeAutospacing="0" w:after="0" w:afterAutospacing="0"/>
        <w:ind w:left="0"/>
        <w:rPr>
          <w:sz w:val="24"/>
          <w:szCs w:val="24"/>
        </w:rPr>
      </w:pPr>
      <w:r w:rsidRPr="004F734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BB5133" wp14:editId="5E2703DE">
                <wp:simplePos x="0" y="0"/>
                <wp:positionH relativeFrom="column">
                  <wp:posOffset>-88135</wp:posOffset>
                </wp:positionH>
                <wp:positionV relativeFrom="paragraph">
                  <wp:posOffset>224744</wp:posOffset>
                </wp:positionV>
                <wp:extent cx="6268598" cy="1068636"/>
                <wp:effectExtent l="0" t="0" r="0" b="0"/>
                <wp:wrapNone/>
                <wp:docPr id="32792" name="Rectangle 32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598" cy="106863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4B3A" w:rsidRDefault="00CC4B3A" w:rsidP="00CC4B3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B5133" id="Rectangle 32792" o:spid="_x0000_s1026" style="position:absolute;margin-left:-6.95pt;margin-top:17.7pt;width:493.6pt;height:8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" fillcolor="#deebf7" stroked="f" strokeweight="1pt">
                <v:textbox>
                  <w:txbxContent>
                    <w:p w:rsidR="00CC4B3A" w:rsidRDefault="00CC4B3A" w:rsidP="00CC4B3A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C4B3A" w:rsidRPr="004F734D" w:rsidRDefault="00CC4B3A" w:rsidP="00CC4B3A">
      <w:pPr>
        <w:spacing w:before="0" w:beforeAutospacing="0" w:after="0" w:afterAutospacing="0"/>
        <w:ind w:left="0"/>
        <w:rPr>
          <w:i/>
          <w:sz w:val="24"/>
          <w:szCs w:val="24"/>
        </w:rPr>
      </w:pPr>
    </w:p>
    <w:p w:rsidR="00CC4B3A" w:rsidRPr="004F734D" w:rsidRDefault="00CC4B3A" w:rsidP="00CC4B3A">
      <w:pPr>
        <w:spacing w:before="0" w:beforeAutospacing="0" w:after="0" w:afterAutospacing="0"/>
        <w:ind w:left="0"/>
        <w:rPr>
          <w:i/>
          <w:sz w:val="24"/>
          <w:szCs w:val="24"/>
        </w:rPr>
      </w:pPr>
      <w:r w:rsidRPr="004F734D">
        <w:rPr>
          <w:i/>
          <w:sz w:val="24"/>
          <w:szCs w:val="24"/>
        </w:rPr>
        <w:t xml:space="preserve">The number one resource for a great social sector organization is having enough of the right people willing to commit themselves to mission. The right people can often attract money, </w:t>
      </w:r>
    </w:p>
    <w:p w:rsidR="00CC4B3A" w:rsidRDefault="00CC4B3A" w:rsidP="00CC4B3A">
      <w:pPr>
        <w:spacing w:before="0" w:beforeAutospacing="0" w:after="0" w:afterAutospacing="0"/>
        <w:ind w:left="0"/>
        <w:rPr>
          <w:i/>
          <w:sz w:val="24"/>
          <w:szCs w:val="24"/>
        </w:rPr>
      </w:pPr>
      <w:proofErr w:type="gramStart"/>
      <w:r w:rsidRPr="004F734D">
        <w:rPr>
          <w:i/>
          <w:sz w:val="24"/>
          <w:szCs w:val="24"/>
        </w:rPr>
        <w:t>but</w:t>
      </w:r>
      <w:proofErr w:type="gramEnd"/>
      <w:r w:rsidRPr="004F734D">
        <w:rPr>
          <w:i/>
          <w:sz w:val="24"/>
          <w:szCs w:val="24"/>
        </w:rPr>
        <w:t xml:space="preserve"> money by itself can never attract the right people. Money is a commodity, talent is not.</w:t>
      </w:r>
    </w:p>
    <w:p w:rsidR="00CC4B3A" w:rsidRPr="004F734D" w:rsidRDefault="00CC4B3A" w:rsidP="00CC4B3A">
      <w:pPr>
        <w:spacing w:before="0" w:beforeAutospacing="0" w:after="0" w:afterAutospacing="0"/>
        <w:ind w:left="0"/>
        <w:rPr>
          <w:i/>
          <w:sz w:val="24"/>
          <w:szCs w:val="24"/>
        </w:rPr>
      </w:pPr>
    </w:p>
    <w:p w:rsidR="00CC4B3A" w:rsidRPr="004F734D" w:rsidRDefault="00CC4B3A" w:rsidP="00CC4B3A">
      <w:pPr>
        <w:spacing w:before="0" w:beforeAutospacing="0" w:after="160" w:afterAutospacing="0" w:line="259" w:lineRule="auto"/>
        <w:ind w:left="3600" w:firstLine="720"/>
        <w:rPr>
          <w:i/>
          <w:sz w:val="24"/>
        </w:rPr>
      </w:pPr>
      <w:r w:rsidRPr="004F734D">
        <w:rPr>
          <w:i/>
          <w:sz w:val="24"/>
        </w:rPr>
        <w:t>-- Jim Collins, Good to Great and the Social Sectors</w:t>
      </w:r>
    </w:p>
    <w:p w:rsidR="00CC4B3A" w:rsidRDefault="00CC4B3A" w:rsidP="00CC4B3A">
      <w:pPr>
        <w:spacing w:before="0" w:beforeAutospacing="0" w:after="160" w:afterAutospacing="0" w:line="259" w:lineRule="auto"/>
        <w:ind w:left="0"/>
        <w:rPr>
          <w:b/>
          <w:sz w:val="24"/>
        </w:rPr>
      </w:pPr>
    </w:p>
    <w:p w:rsidR="00CC4B3A" w:rsidRPr="004F734D" w:rsidRDefault="00CC4B3A" w:rsidP="00CC4B3A">
      <w:pPr>
        <w:spacing w:before="0" w:beforeAutospacing="0" w:after="160" w:afterAutospacing="0" w:line="259" w:lineRule="auto"/>
        <w:ind w:left="0"/>
        <w:rPr>
          <w:b/>
          <w:sz w:val="24"/>
        </w:rPr>
      </w:pPr>
    </w:p>
    <w:p w:rsidR="00CC4B3A" w:rsidRDefault="00CC4B3A" w:rsidP="00CC4B3A">
      <w:pPr>
        <w:ind w:left="0"/>
        <w:contextualSpacing/>
        <w:rPr>
          <w:b/>
          <w:sz w:val="36"/>
          <w:szCs w:val="36"/>
        </w:rPr>
      </w:pPr>
      <w:r w:rsidRPr="002D698D">
        <w:rPr>
          <w:b/>
          <w:sz w:val="36"/>
          <w:szCs w:val="36"/>
        </w:rPr>
        <w:lastRenderedPageBreak/>
        <w:t>EXERCISE</w:t>
      </w:r>
    </w:p>
    <w:p w:rsidR="00CC4B3A" w:rsidRPr="002D54E7" w:rsidRDefault="00CC4B3A" w:rsidP="00CC4B3A">
      <w:pPr>
        <w:spacing w:before="0" w:beforeAutospacing="0" w:after="160" w:afterAutospacing="0" w:line="259" w:lineRule="auto"/>
        <w:ind w:left="0"/>
      </w:pPr>
      <w:r w:rsidRPr="002D54E7">
        <w:rPr>
          <w:sz w:val="24"/>
        </w:rPr>
        <w:t>Write-in 4-6 core competencies and assess yourself now (return to complete later)</w:t>
      </w:r>
      <w:r>
        <w:rPr>
          <w:sz w:val="24"/>
        </w:rPr>
        <w:t>.</w:t>
      </w:r>
    </w:p>
    <w:tbl>
      <w:tblPr>
        <w:tblStyle w:val="TableGrid1"/>
        <w:tblW w:w="942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2880"/>
        <w:gridCol w:w="540"/>
        <w:gridCol w:w="519"/>
        <w:gridCol w:w="630"/>
        <w:gridCol w:w="561"/>
        <w:gridCol w:w="540"/>
        <w:gridCol w:w="609"/>
        <w:gridCol w:w="3150"/>
      </w:tblGrid>
      <w:tr w:rsidR="00CC4B3A" w:rsidRPr="004F734D" w:rsidTr="00B85303">
        <w:trPr>
          <w:trHeight w:val="1291"/>
        </w:trPr>
        <w:tc>
          <w:tcPr>
            <w:tcW w:w="2880" w:type="dxa"/>
            <w:shd w:val="clear" w:color="auto" w:fill="BDD6EE" w:themeFill="accent1" w:themeFillTint="66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4F734D">
              <w:rPr>
                <w:b/>
              </w:rPr>
              <w:t>Competencies</w:t>
            </w:r>
          </w:p>
        </w:tc>
        <w:tc>
          <w:tcPr>
            <w:tcW w:w="540" w:type="dxa"/>
            <w:shd w:val="clear" w:color="auto" w:fill="BDD6EE" w:themeFill="accent1" w:themeFillTint="66"/>
            <w:textDirection w:val="btLr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You/ED</w:t>
            </w:r>
          </w:p>
        </w:tc>
        <w:tc>
          <w:tcPr>
            <w:tcW w:w="519" w:type="dxa"/>
            <w:shd w:val="clear" w:color="auto" w:fill="BDD6EE" w:themeFill="accent1" w:themeFillTint="66"/>
            <w:textDirection w:val="btLr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Board</w:t>
            </w:r>
          </w:p>
        </w:tc>
        <w:tc>
          <w:tcPr>
            <w:tcW w:w="630" w:type="dxa"/>
            <w:shd w:val="clear" w:color="auto" w:fill="BDD6EE" w:themeFill="accent1" w:themeFillTint="66"/>
            <w:textDirection w:val="btLr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Senior Staff</w:t>
            </w:r>
          </w:p>
        </w:tc>
        <w:tc>
          <w:tcPr>
            <w:tcW w:w="561" w:type="dxa"/>
            <w:shd w:val="clear" w:color="auto" w:fill="BDD6EE" w:themeFill="accent1" w:themeFillTint="66"/>
            <w:textDirection w:val="btLr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Mid Staff</w:t>
            </w:r>
          </w:p>
        </w:tc>
        <w:tc>
          <w:tcPr>
            <w:tcW w:w="540" w:type="dxa"/>
            <w:shd w:val="clear" w:color="auto" w:fill="BDD6EE" w:themeFill="accent1" w:themeFillTint="66"/>
            <w:textDirection w:val="btLr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Entry Staff</w:t>
            </w:r>
          </w:p>
        </w:tc>
        <w:tc>
          <w:tcPr>
            <w:tcW w:w="609" w:type="dxa"/>
            <w:shd w:val="clear" w:color="auto" w:fill="BDD6EE" w:themeFill="accent1" w:themeFillTint="66"/>
            <w:textDirection w:val="btLr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Other/ Externals</w:t>
            </w:r>
          </w:p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BDD6EE" w:themeFill="accent1" w:themeFillTint="66"/>
            <w:textDirection w:val="btLr"/>
          </w:tcPr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 xml:space="preserve">Where prevalence most needed? </w:t>
            </w:r>
          </w:p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4F734D">
              <w:rPr>
                <w:b/>
              </w:rPr>
              <w:t>STAR priority  need areas</w:t>
            </w:r>
          </w:p>
        </w:tc>
      </w:tr>
      <w:tr w:rsidR="00CC4B3A" w:rsidRPr="004F734D" w:rsidTr="00B85303">
        <w:trPr>
          <w:trHeight w:val="555"/>
        </w:trPr>
        <w:tc>
          <w:tcPr>
            <w:tcW w:w="288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</w:tc>
        <w:tc>
          <w:tcPr>
            <w:tcW w:w="54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19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61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609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315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</w:p>
        </w:tc>
      </w:tr>
      <w:tr w:rsidR="00CC4B3A" w:rsidRPr="004F734D" w:rsidTr="00B85303">
        <w:trPr>
          <w:trHeight w:val="555"/>
        </w:trPr>
        <w:tc>
          <w:tcPr>
            <w:tcW w:w="288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</w:tc>
        <w:tc>
          <w:tcPr>
            <w:tcW w:w="54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19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61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609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315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</w:p>
        </w:tc>
      </w:tr>
      <w:tr w:rsidR="00CC4B3A" w:rsidRPr="004F734D" w:rsidTr="00B85303">
        <w:trPr>
          <w:trHeight w:val="555"/>
        </w:trPr>
        <w:tc>
          <w:tcPr>
            <w:tcW w:w="288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</w:pPr>
          </w:p>
        </w:tc>
        <w:tc>
          <w:tcPr>
            <w:tcW w:w="54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19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61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609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315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sz w:val="20"/>
                <w:szCs w:val="20"/>
              </w:rPr>
            </w:pPr>
          </w:p>
        </w:tc>
      </w:tr>
      <w:tr w:rsidR="00CC4B3A" w:rsidRPr="004F734D" w:rsidTr="00B85303">
        <w:trPr>
          <w:trHeight w:val="555"/>
        </w:trPr>
        <w:tc>
          <w:tcPr>
            <w:tcW w:w="288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  <w:p w:rsidR="00CC4B3A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</w:rPr>
            </w:pPr>
          </w:p>
        </w:tc>
        <w:tc>
          <w:tcPr>
            <w:tcW w:w="54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19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61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609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jc w:val="center"/>
              <w:rPr>
                <w:i/>
              </w:rPr>
            </w:pPr>
          </w:p>
        </w:tc>
        <w:tc>
          <w:tcPr>
            <w:tcW w:w="3150" w:type="dxa"/>
          </w:tcPr>
          <w:p w:rsidR="00CC4B3A" w:rsidRPr="004F734D" w:rsidRDefault="00CC4B3A" w:rsidP="00B85303">
            <w:pPr>
              <w:spacing w:before="0" w:beforeAutospacing="0" w:after="0" w:afterAutospacing="0"/>
              <w:ind w:left="0"/>
              <w:rPr>
                <w:i/>
                <w:color w:val="404040" w:themeColor="text1" w:themeTint="BF"/>
                <w:sz w:val="20"/>
                <w:szCs w:val="20"/>
              </w:rPr>
            </w:pPr>
          </w:p>
        </w:tc>
      </w:tr>
    </w:tbl>
    <w:p w:rsidR="00CC4B3A" w:rsidRPr="004F734D" w:rsidRDefault="00CC4B3A" w:rsidP="00CC4B3A">
      <w:pPr>
        <w:keepNext/>
        <w:keepLines/>
        <w:spacing w:before="200" w:beforeAutospacing="0" w:after="0" w:afterAutospacing="0" w:line="276" w:lineRule="auto"/>
        <w:ind w:left="0"/>
        <w:outlineLvl w:val="1"/>
        <w:rPr>
          <w:b/>
          <w:sz w:val="32"/>
          <w:szCs w:val="32"/>
        </w:rPr>
      </w:pPr>
    </w:p>
    <w:p w:rsidR="00CC4B3A" w:rsidRPr="004F734D" w:rsidRDefault="00CC4B3A" w:rsidP="00CC4B3A">
      <w:pPr>
        <w:spacing w:before="0" w:beforeAutospacing="0" w:after="0" w:afterAutospacing="0"/>
        <w:ind w:left="0"/>
      </w:pPr>
    </w:p>
    <w:p w:rsidR="001C19DF" w:rsidRDefault="00CC4B3A">
      <w:bookmarkStart w:id="0" w:name="_GoBack"/>
      <w:bookmarkEnd w:id="0"/>
    </w:p>
    <w:sectPr w:rsidR="001C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3A"/>
    <w:rsid w:val="00552966"/>
    <w:rsid w:val="00CC4B3A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9B4FF-7EF1-45CE-AF8A-92E1534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3A"/>
    <w:pPr>
      <w:spacing w:before="100" w:beforeAutospacing="1" w:after="100" w:afterAutospacing="1" w:line="240" w:lineRule="auto"/>
      <w:ind w:left="14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C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1</cp:revision>
  <dcterms:created xsi:type="dcterms:W3CDTF">2016-03-03T21:57:00Z</dcterms:created>
  <dcterms:modified xsi:type="dcterms:W3CDTF">2016-03-03T21:58:00Z</dcterms:modified>
</cp:coreProperties>
</file>