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000000"/>
          <w:sz w:val="22"/>
          <w:szCs w:val="22"/>
        </w:rPr>
      </w:pP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000000"/>
          <w:sz w:val="22"/>
          <w:szCs w:val="22"/>
        </w:rPr>
      </w:pP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Verdana" w:hAnsi="Verdana"/>
          <w:b/>
          <w:bCs/>
          <w:color w:val="000000"/>
        </w:rPr>
      </w:pPr>
      <w:r w:rsidRPr="00A82C09">
        <w:rPr>
          <w:rStyle w:val="Strong"/>
          <w:rFonts w:ascii="Verdana" w:hAnsi="Verdana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2374900</wp:posOffset>
                </wp:positionV>
                <wp:extent cx="5924550" cy="1076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C09" w:rsidRPr="00A82C09" w:rsidRDefault="00A82C09" w:rsidP="00A82C0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82C09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Whether your group is brand new or well-established, run by volunteers, one paid staff person or a large staff, you’ll find tools in the </w:t>
                            </w:r>
                            <w:r w:rsidRPr="00A82C09">
                              <w:rPr>
                                <w:rStyle w:val="Emphasis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Grassroots Fundraising Journal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A82C09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to help your organization grow. Subscribe to the </w:t>
                            </w:r>
                            <w:r w:rsidRPr="00A82C09">
                              <w:rPr>
                                <w:rStyle w:val="Emphasis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Journal</w:t>
                            </w:r>
                            <w:r>
                              <w:rPr>
                                <w:rStyle w:val="Emphasis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2C09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and tap into a constant stream of proven, practical strategies that will increase your income and diversify your sources of funding with special events, direct mail, major donor programs, membership campaigns, and more.</w:t>
                            </w:r>
                          </w:p>
                          <w:p w:rsidR="00A82C09" w:rsidRDefault="00A82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87pt;width:466.5pt;height: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">
                <v:textbox>
                  <w:txbxContent>
                    <w:p w:rsidR="00A82C09" w:rsidRPr="00A82C09" w:rsidRDefault="00A82C09" w:rsidP="00A82C0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82C09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Whether your group is brand new or well-established, run by volunteers, one paid staff person or a large staff, you’ll find tools in the </w:t>
                      </w:r>
                      <w:r w:rsidRPr="00A82C09">
                        <w:rPr>
                          <w:rStyle w:val="Emphasis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Grassroots Fundraising Journal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A82C09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to help your organization grow. Subscribe to the </w:t>
                      </w:r>
                      <w:r w:rsidRPr="00A82C09">
                        <w:rPr>
                          <w:rStyle w:val="Emphasis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Journal</w:t>
                      </w:r>
                      <w:r>
                        <w:rPr>
                          <w:rStyle w:val="Emphasis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82C09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and tap into a constant stream of proven, practical strategies that will increase your income and diversify your sources of funding with special events, direct mail, major donor programs, membership campaigns, and more.</w:t>
                      </w:r>
                    </w:p>
                    <w:p w:rsidR="00A82C09" w:rsidRDefault="00A82C0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555625</wp:posOffset>
            </wp:positionV>
            <wp:extent cx="58102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529" y="21508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FJ-Covers-2015-16-Banner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  <w:rFonts w:ascii="Verdana" w:hAnsi="Verdana"/>
          <w:color w:val="000000"/>
          <w:sz w:val="22"/>
          <w:szCs w:val="22"/>
        </w:rPr>
        <w:t>Here</w:t>
      </w:r>
      <w:r w:rsidRPr="00A82C09">
        <w:rPr>
          <w:rStyle w:val="Strong"/>
          <w:rFonts w:ascii="Verdana" w:hAnsi="Verdana"/>
          <w:color w:val="000000"/>
        </w:rPr>
        <w:t>’s all the information you’ll need to start or renew subscriptions to</w:t>
      </w:r>
      <w:r w:rsidRPr="00A82C09">
        <w:rPr>
          <w:rStyle w:val="Strong"/>
          <w:rFonts w:ascii="Verdana" w:hAnsi="Verdana"/>
          <w:color w:val="000000"/>
        </w:rPr>
        <w:t xml:space="preserve"> </w:t>
      </w:r>
      <w:r w:rsidRPr="00A82C09">
        <w:rPr>
          <w:rStyle w:val="Strong"/>
          <w:rFonts w:ascii="Verdana" w:hAnsi="Verdana"/>
          <w:color w:val="000000"/>
        </w:rPr>
        <w:t>the </w:t>
      </w:r>
      <w:r w:rsidRPr="00A82C09">
        <w:rPr>
          <w:rStyle w:val="Emphasis"/>
          <w:rFonts w:ascii="Verdana" w:hAnsi="Verdana"/>
          <w:b/>
          <w:bCs/>
          <w:color w:val="000000"/>
        </w:rPr>
        <w:t>Grassroots Fundraising Journal</w:t>
      </w: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i/>
          <w:iCs/>
          <w:color w:val="000000"/>
        </w:rPr>
      </w:pPr>
    </w:p>
    <w:p w:rsidR="00A82C09" w:rsidRP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</w:rPr>
      </w:pP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Our subscription rates are on a sliding scale in order to keep them affordable and fair. </w:t>
      </w:r>
      <w:hyperlink r:id="rId5" w:history="1">
        <w:r>
          <w:rPr>
            <w:rStyle w:val="Hyperlink"/>
            <w:rFonts w:ascii="Verdana" w:hAnsi="Verdana"/>
            <w:b/>
            <w:bCs/>
            <w:color w:val="446E13"/>
            <w:sz w:val="22"/>
            <w:szCs w:val="22"/>
          </w:rPr>
          <w:t>Click here</w:t>
        </w:r>
      </w:hyperlink>
      <w:r>
        <w:rPr>
          <w:rStyle w:val="Strong"/>
          <w:rFonts w:ascii="Verdana" w:hAnsi="Verdana"/>
          <w:color w:val="000000"/>
          <w:sz w:val="22"/>
          <w:szCs w:val="22"/>
        </w:rPr>
        <w:t> to get started.</w:t>
      </w: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000000"/>
          <w:sz w:val="22"/>
          <w:szCs w:val="22"/>
        </w:rPr>
      </w:pP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You’ll also get unlimited access to the</w:t>
      </w:r>
      <w:hyperlink r:id="rId6" w:history="1">
        <w:r>
          <w:rPr>
            <w:rStyle w:val="Hyperlink"/>
            <w:rFonts w:ascii="Verdana" w:hAnsi="Verdana"/>
            <w:b/>
            <w:bCs/>
            <w:color w:val="446E13"/>
            <w:sz w:val="22"/>
            <w:szCs w:val="22"/>
          </w:rPr>
          <w:t> </w:t>
        </w:r>
        <w:r>
          <w:rPr>
            <w:rStyle w:val="Emphasis"/>
            <w:rFonts w:ascii="Verdana" w:hAnsi="Verdana"/>
            <w:b/>
            <w:bCs/>
            <w:color w:val="446E13"/>
            <w:sz w:val="22"/>
            <w:szCs w:val="22"/>
            <w:u w:val="single"/>
          </w:rPr>
          <w:t>Journal </w:t>
        </w:r>
        <w:r>
          <w:rPr>
            <w:rStyle w:val="Hyperlink"/>
            <w:rFonts w:ascii="Verdana" w:hAnsi="Verdana"/>
            <w:b/>
            <w:bCs/>
            <w:color w:val="446E13"/>
            <w:sz w:val="22"/>
            <w:szCs w:val="22"/>
          </w:rPr>
          <w:t>archive</w:t>
        </w:r>
      </w:hyperlink>
      <w:r>
        <w:rPr>
          <w:rStyle w:val="Strong"/>
          <w:rFonts w:ascii="Verdana" w:hAnsi="Verdana"/>
          <w:color w:val="000000"/>
          <w:sz w:val="22"/>
          <w:szCs w:val="22"/>
        </w:rPr>
        <w:t> as part of your subscription–that’s over 475 practical, easy-to-read fundraising articles at your fingertips, 24/7!</w:t>
      </w: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000000"/>
          <w:sz w:val="22"/>
          <w:szCs w:val="22"/>
        </w:rPr>
      </w:pPr>
      <w:bookmarkStart w:id="0" w:name="FAQs"/>
      <w:bookmarkEnd w:id="0"/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How often does the </w:t>
      </w:r>
      <w:r>
        <w:rPr>
          <w:rStyle w:val="Emphasis"/>
          <w:rFonts w:ascii="Verdana" w:hAnsi="Verdana"/>
          <w:b/>
          <w:bCs/>
          <w:color w:val="000000"/>
          <w:sz w:val="22"/>
          <w:szCs w:val="22"/>
        </w:rPr>
        <w:t>Journal</w:t>
      </w:r>
      <w:r>
        <w:rPr>
          <w:rStyle w:val="Strong"/>
          <w:rFonts w:ascii="Verdana" w:hAnsi="Verdana"/>
          <w:color w:val="000000"/>
          <w:sz w:val="22"/>
          <w:szCs w:val="22"/>
        </w:rPr>
        <w:t> come out?</w:t>
      </w:r>
    </w:p>
    <w:p w:rsidR="00A82C09" w:rsidRPr="00EF7D03" w:rsidRDefault="00A82C09" w:rsidP="00A82C09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F7D03">
        <w:rPr>
          <w:rFonts w:asciiTheme="minorHAnsi" w:hAnsiTheme="minorHAnsi" w:cstheme="minorHAnsi"/>
          <w:color w:val="000000"/>
          <w:sz w:val="22"/>
          <w:szCs w:val="22"/>
        </w:rPr>
        <w:t xml:space="preserve">The Journal comes out six times a year: Jan/Feb, Mar/Apr, May/Jun, Jul/Aug, Sep/Oct, </w:t>
      </w:r>
      <w:proofErr w:type="gramStart"/>
      <w:r w:rsidRPr="00EF7D03">
        <w:rPr>
          <w:rFonts w:asciiTheme="minorHAnsi" w:hAnsiTheme="minorHAnsi" w:cstheme="minorHAnsi"/>
          <w:color w:val="000000"/>
          <w:sz w:val="22"/>
          <w:szCs w:val="22"/>
        </w:rPr>
        <w:t>Nov</w:t>
      </w:r>
      <w:proofErr w:type="gramEnd"/>
      <w:r w:rsidRPr="00EF7D03">
        <w:rPr>
          <w:rFonts w:asciiTheme="minorHAnsi" w:hAnsiTheme="minorHAnsi" w:cstheme="minorHAnsi"/>
          <w:color w:val="000000"/>
          <w:sz w:val="22"/>
          <w:szCs w:val="22"/>
        </w:rPr>
        <w:t>/Dec.</w:t>
      </w: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I’d like to know more about the </w:t>
      </w:r>
      <w:r>
        <w:rPr>
          <w:rStyle w:val="Emphasis"/>
          <w:rFonts w:ascii="Verdana" w:hAnsi="Verdana"/>
          <w:b/>
          <w:bCs/>
          <w:color w:val="000000"/>
          <w:sz w:val="22"/>
          <w:szCs w:val="22"/>
        </w:rPr>
        <w:t>Journal</w:t>
      </w:r>
      <w:r>
        <w:rPr>
          <w:rStyle w:val="Strong"/>
          <w:rFonts w:ascii="Verdana" w:hAnsi="Verdana"/>
          <w:color w:val="000000"/>
          <w:sz w:val="22"/>
          <w:szCs w:val="22"/>
        </w:rPr>
        <w:t> before I decide to subscribe. Can I get a sample issue?</w:t>
      </w: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You can </w:t>
      </w:r>
      <w:r>
        <w:rPr>
          <w:rStyle w:val="Strong"/>
          <w:rFonts w:ascii="Verdana" w:hAnsi="Verdana"/>
          <w:color w:val="000000"/>
          <w:sz w:val="22"/>
          <w:szCs w:val="22"/>
        </w:rPr>
        <w:t>download a </w:t>
      </w:r>
      <w:hyperlink r:id="rId7" w:history="1">
        <w:r>
          <w:rPr>
            <w:rStyle w:val="Hyperlink"/>
            <w:rFonts w:ascii="Verdana" w:hAnsi="Verdana"/>
            <w:b/>
            <w:bCs/>
            <w:color w:val="446E13"/>
            <w:sz w:val="22"/>
            <w:szCs w:val="22"/>
          </w:rPr>
          <w:t>sample issue here.</w:t>
        </w:r>
      </w:hyperlink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000000"/>
          <w:sz w:val="22"/>
          <w:szCs w:val="22"/>
        </w:rPr>
      </w:pPr>
    </w:p>
    <w:p w:rsidR="00A82C09" w:rsidRPr="00EF7D03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>
          <w:rPr>
            <w:rStyle w:val="Hyperlink"/>
            <w:rFonts w:ascii="Verdana" w:hAnsi="Verdana"/>
            <w:b/>
            <w:bCs/>
            <w:color w:val="446E13"/>
            <w:sz w:val="22"/>
            <w:szCs w:val="22"/>
          </w:rPr>
          <w:t>Click here</w:t>
        </w:r>
      </w:hyperlink>
      <w:r>
        <w:rPr>
          <w:rStyle w:val="Strong"/>
          <w:rFonts w:ascii="Verdana" w:hAnsi="Verdana"/>
          <w:color w:val="000000"/>
          <w:sz w:val="22"/>
          <w:szCs w:val="22"/>
        </w:rPr>
        <w:t> </w:t>
      </w:r>
      <w:r w:rsidRPr="00EF7D03">
        <w:rPr>
          <w:rFonts w:asciiTheme="minorHAnsi" w:hAnsiTheme="minorHAnsi" w:cstheme="minorHAnsi"/>
          <w:color w:val="000000"/>
          <w:sz w:val="22"/>
          <w:szCs w:val="22"/>
        </w:rPr>
        <w:t xml:space="preserve">to check out the </w:t>
      </w:r>
      <w:proofErr w:type="spellStart"/>
      <w:r w:rsidRPr="00EF7D03">
        <w:rPr>
          <w:rFonts w:asciiTheme="minorHAnsi" w:hAnsiTheme="minorHAnsi" w:cstheme="minorHAnsi"/>
          <w:color w:val="000000"/>
          <w:sz w:val="22"/>
          <w:szCs w:val="22"/>
        </w:rPr>
        <w:t>GFJ</w:t>
      </w:r>
      <w:proofErr w:type="spellEnd"/>
      <w:r w:rsidRPr="00EF7D03">
        <w:rPr>
          <w:rFonts w:asciiTheme="minorHAnsi" w:hAnsiTheme="minorHAnsi" w:cstheme="minorHAnsi"/>
          <w:color w:val="000000"/>
          <w:sz w:val="22"/>
          <w:szCs w:val="22"/>
        </w:rPr>
        <w:t xml:space="preserve"> article archive–all subscribers get free, unlimited access to the archive as part of their subscription price!</w:t>
      </w: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000000"/>
          <w:sz w:val="22"/>
          <w:szCs w:val="22"/>
        </w:rPr>
      </w:pPr>
    </w:p>
    <w:p w:rsidR="00A82C09" w:rsidRDefault="00A82C09" w:rsidP="00A82C0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What are my subscription and renewal options?</w:t>
      </w:r>
    </w:p>
    <w:p w:rsidR="004F43D6" w:rsidRPr="00EF7D03" w:rsidRDefault="00A82C09" w:rsidP="00A82C09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F7D03">
        <w:rPr>
          <w:rFonts w:asciiTheme="minorHAnsi" w:hAnsiTheme="minorHAnsi" w:cstheme="minorHAnsi"/>
          <w:color w:val="000000"/>
          <w:sz w:val="22"/>
          <w:szCs w:val="22"/>
        </w:rPr>
        <w:t>You can order new subscriptions, gift subscriptions, and renewal subscriptions (print &amp; digital or digital only) for either 1 or 2 years in the U.S. and internationally.</w:t>
      </w:r>
      <w:bookmarkStart w:id="1" w:name="_GoBack"/>
      <w:bookmarkEnd w:id="1"/>
    </w:p>
    <w:sectPr w:rsidR="004F43D6" w:rsidRPr="00EF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09"/>
    <w:rsid w:val="004F43D6"/>
    <w:rsid w:val="00A82C09"/>
    <w:rsid w:val="00E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49816-C538-4DD3-A9C1-A6F8D143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C09"/>
    <w:rPr>
      <w:b/>
      <w:bCs/>
    </w:rPr>
  </w:style>
  <w:style w:type="character" w:styleId="Emphasis">
    <w:name w:val="Emphasis"/>
    <w:basedOn w:val="DefaultParagraphFont"/>
    <w:uiPriority w:val="20"/>
    <w:qFormat/>
    <w:rsid w:val="00A82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82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2systems.com/np/clients/grassroots/catalog.jsp?catalog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39tbfcfrwi1dter6lduhvje.wpengine.netdna-cdn.com/wp-content/uploads/2011/08/SepOct2009GFJ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2systems.com/np/clients/grassroots/catalog.jsp?catalog=1" TargetMode="External"/><Relationship Id="rId5" Type="http://schemas.openxmlformats.org/officeDocument/2006/relationships/hyperlink" Target="https://www.z2systems.com/np/clients/grassroots/membershipJoin.js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Lew</dc:creator>
  <cp:keywords/>
  <dc:description/>
  <cp:lastModifiedBy>Steve Lew</cp:lastModifiedBy>
  <cp:revision>2</cp:revision>
  <dcterms:created xsi:type="dcterms:W3CDTF">2018-01-26T19:09:00Z</dcterms:created>
  <dcterms:modified xsi:type="dcterms:W3CDTF">2018-01-26T19:20:00Z</dcterms:modified>
</cp:coreProperties>
</file>